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color w:val="auto"/>
          <w:sz w:val="36"/>
          <w:szCs w:val="36"/>
          <w:lang w:eastAsia="zh-CN"/>
        </w:rPr>
      </w:pPr>
      <w:r>
        <w:rPr>
          <w:rFonts w:hint="eastAsia" w:ascii="宋体" w:hAnsi="宋体"/>
          <w:b/>
          <w:sz w:val="36"/>
          <w:szCs w:val="36"/>
        </w:rPr>
        <w:t>项目</w:t>
      </w:r>
      <w:r>
        <w:rPr>
          <w:rFonts w:hint="eastAsia" w:ascii="宋体" w:hAnsi="宋体"/>
          <w:b/>
          <w:color w:val="auto"/>
          <w:sz w:val="36"/>
          <w:szCs w:val="36"/>
        </w:rPr>
        <w:t>名称：</w:t>
      </w:r>
      <w:r>
        <w:rPr>
          <w:rFonts w:hint="eastAsia" w:ascii="宋体" w:hAnsi="宋体"/>
          <w:b/>
          <w:bCs w:val="0"/>
          <w:color w:val="auto"/>
          <w:sz w:val="36"/>
          <w:szCs w:val="36"/>
          <w:lang w:val="en-US" w:eastAsia="zh-CN"/>
        </w:rPr>
        <w:t>肺功能仪器维修服务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color w:val="auto"/>
          <w:sz w:val="36"/>
          <w:szCs w:val="36"/>
        </w:rPr>
        <w:t>项目编号：</w:t>
      </w:r>
      <w:r>
        <w:rPr>
          <w:rFonts w:hint="eastAsia" w:ascii="宋体" w:hAnsi="宋体" w:cs="宋体"/>
          <w:b/>
          <w:bCs w:val="0"/>
          <w:color w:val="auto"/>
          <w:sz w:val="36"/>
          <w:szCs w:val="36"/>
        </w:rPr>
        <w:t>FWJJ-2024-0</w:t>
      </w:r>
      <w:r>
        <w:rPr>
          <w:rFonts w:hint="eastAsia" w:ascii="宋体" w:hAnsi="宋体" w:cs="宋体"/>
          <w:b/>
          <w:bCs w:val="0"/>
          <w:color w:val="auto"/>
          <w:sz w:val="36"/>
          <w:szCs w:val="36"/>
          <w:lang w:val="en-US" w:eastAsia="zh-CN"/>
        </w:rPr>
        <w:t>35</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35</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b w:val="0"/>
                <w:bCs/>
                <w:sz w:val="21"/>
                <w:szCs w:val="21"/>
                <w:lang w:val="en-US" w:eastAsia="zh-CN"/>
              </w:rPr>
              <w:t>肺功能仪器维修服务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25000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cs="宋体"/>
                <w:b w:val="0"/>
                <w:bCs/>
                <w:sz w:val="21"/>
                <w:szCs w:val="21"/>
                <w:lang w:val="en-US" w:eastAsia="zh-CN"/>
              </w:rPr>
              <w:t>肺</w:t>
            </w:r>
            <w:r>
              <w:rPr>
                <w:rFonts w:hint="eastAsia" w:ascii="宋体" w:hAnsi="宋体" w:eastAsia="宋体" w:cs="宋体"/>
                <w:b w:val="0"/>
                <w:bCs/>
                <w:sz w:val="21"/>
                <w:szCs w:val="21"/>
                <w:lang w:val="en-US" w:eastAsia="zh-CN"/>
              </w:rPr>
              <w:t>功能仪器</w:t>
            </w:r>
            <w:r>
              <w:rPr>
                <w:rFonts w:hint="eastAsia" w:ascii="宋体" w:hAnsi="宋体" w:eastAsia="宋体" w:cs="宋体"/>
                <w:i w:val="0"/>
                <w:iCs w:val="0"/>
                <w:caps w:val="0"/>
                <w:color w:val="333333"/>
                <w:spacing w:val="0"/>
                <w:sz w:val="21"/>
                <w:szCs w:val="21"/>
                <w:shd w:val="clear" w:fill="FFFFFF"/>
              </w:rPr>
              <w:t>MS-IOS+APS+BODY</w:t>
            </w:r>
            <w:r>
              <w:rPr>
                <w:rFonts w:hint="eastAsia" w:ascii="宋体" w:hAnsi="宋体" w:eastAsia="宋体" w:cs="宋体"/>
                <w:b w:val="0"/>
                <w:bCs/>
                <w:sz w:val="21"/>
                <w:szCs w:val="21"/>
              </w:rPr>
              <w:t>维修</w:t>
            </w:r>
            <w:r>
              <w:rPr>
                <w:rFonts w:hint="eastAsia" w:ascii="宋体" w:hAnsi="宋体" w:eastAsia="宋体" w:cs="宋体"/>
                <w:b w:val="0"/>
                <w:bCs/>
                <w:sz w:val="21"/>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bidi w:val="0"/>
              <w:rPr>
                <w:rFonts w:ascii="宋体" w:hAnsi="宋体"/>
                <w:b/>
                <w:szCs w:val="21"/>
              </w:rPr>
            </w:pPr>
            <w:r>
              <w:rPr>
                <w:rFonts w:hint="eastAsia"/>
                <w:lang w:val="en-US" w:eastAsia="zh-CN"/>
              </w:rPr>
              <w:t>仪器</w:t>
            </w:r>
            <w:r>
              <w:t>检测不到体描模块；激发试验压力不足，导致阳性率偏低；主机与电脑通讯经常断开，不稳定。经查</w:t>
            </w:r>
            <w:r>
              <w:rPr>
                <w:rFonts w:hint="eastAsia"/>
                <w:lang w:val="en-US" w:eastAsia="zh-CN"/>
              </w:rPr>
              <w:t>系</w:t>
            </w:r>
            <w:r>
              <w:t>肺功能仪</w:t>
            </w:r>
            <w:r>
              <w:rPr>
                <w:rFonts w:hint="eastAsia"/>
                <w:lang w:val="en-US" w:eastAsia="zh-CN"/>
              </w:rPr>
              <w:t>器</w:t>
            </w:r>
            <w:r>
              <w:t>体描控制卡、压力泵、采集卡损坏，需更换以上配件。</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bidi w:val="0"/>
            </w:pPr>
            <w:r>
              <w:rPr>
                <w:rFonts w:hint="eastAsia"/>
                <w:b/>
                <w:bCs/>
              </w:rPr>
              <w:t>☑标准：</w:t>
            </w:r>
            <w:r>
              <w:rPr>
                <w:rFonts w:hint="eastAsia"/>
              </w:rPr>
              <w:t>投标总价（人民币）须是完成该项目的一切费用总和；</w:t>
            </w:r>
          </w:p>
          <w:p>
            <w:pPr>
              <w:bidi w:val="0"/>
              <w:rPr>
                <w:rFonts w:hint="eastAsia"/>
              </w:rPr>
            </w:pPr>
            <w:r>
              <w:rPr>
                <w:rFonts w:hint="eastAsia"/>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2"/>
              </w:numPr>
              <w:bidi w:val="0"/>
            </w:pPr>
            <w:r>
              <w:rPr>
                <w:rFonts w:hint="eastAsia"/>
              </w:rPr>
              <w:t>维修费用2万以上：合同签订后，维修公司凭科室维修确认单和发票支付100%维修费用；</w:t>
            </w:r>
          </w:p>
          <w:p>
            <w:pPr>
              <w:numPr>
                <w:ilvl w:val="0"/>
                <w:numId w:val="2"/>
              </w:numPr>
              <w:bidi w:val="0"/>
            </w:pPr>
            <w:r>
              <w:rPr>
                <w:rFonts w:hint="eastAsia"/>
              </w:rPr>
              <w:t>维修费用2万以下：维修公司凭科室维修确认单和发票支付100%维修费用。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bidi w:val="0"/>
            </w:pPr>
            <w:r>
              <w:rPr>
                <w:rFonts w:hint="eastAsia"/>
              </w:rPr>
              <w:t>维修申请科室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3"/>
              </w:numPr>
              <w:bidi w:val="0"/>
            </w:pPr>
            <w:r>
              <w:rPr>
                <w:rFonts w:hint="eastAsia"/>
              </w:rPr>
              <w:t>维修费用2万以下：在中标之日起1个月内完成维修；</w:t>
            </w:r>
          </w:p>
          <w:p>
            <w:pPr>
              <w:numPr>
                <w:ilvl w:val="0"/>
                <w:numId w:val="3"/>
              </w:numPr>
              <w:bidi w:val="0"/>
            </w:pPr>
            <w:r>
              <w:rPr>
                <w:rFonts w:hint="eastAsia"/>
              </w:rPr>
              <w:t>维修费用2万以上；在签定合同后1个月内完成维修。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bidi w:val="0"/>
            </w:pPr>
            <w:r>
              <w:rPr>
                <w:rFonts w:hint="eastAsia"/>
              </w:rPr>
              <w:t>对本次维修故障和更换配件包修6个月，如因人为原因对设备造成损坏，维修公司要承担全部责任，赔偿所有损失。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bidi w:val="0"/>
            </w:pPr>
            <w:r>
              <w:rPr>
                <w:rFonts w:hint="eastAsia"/>
              </w:rPr>
              <w:t>违约金为占中标价的</w:t>
            </w:r>
            <w:r>
              <w:t>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bidi w:val="0"/>
            </w:pPr>
            <w:r>
              <w:rPr>
                <w:rFonts w:hint="eastAsia"/>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2</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4"/>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4"/>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4"/>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cs="宋体"/>
                <w:b w:val="0"/>
                <w:bCs/>
                <w:sz w:val="21"/>
                <w:szCs w:val="21"/>
                <w:lang w:val="en-US" w:eastAsia="zh-CN"/>
              </w:rPr>
              <w:t>肺</w:t>
            </w:r>
            <w:r>
              <w:rPr>
                <w:rFonts w:hint="eastAsia" w:ascii="宋体" w:hAnsi="宋体" w:eastAsia="宋体" w:cs="宋体"/>
                <w:b w:val="0"/>
                <w:bCs/>
                <w:sz w:val="21"/>
                <w:szCs w:val="21"/>
                <w:lang w:val="en-US" w:eastAsia="zh-CN"/>
              </w:rPr>
              <w:t>功能仪</w:t>
            </w:r>
            <w:bookmarkStart w:id="0" w:name="_GoBack"/>
            <w:bookmarkEnd w:id="0"/>
            <w:r>
              <w:rPr>
                <w:rFonts w:hint="eastAsia" w:ascii="宋体" w:hAnsi="宋体" w:eastAsia="宋体" w:cs="宋体"/>
                <w:i w:val="0"/>
                <w:iCs w:val="0"/>
                <w:caps w:val="0"/>
                <w:color w:val="333333"/>
                <w:spacing w:val="0"/>
                <w:sz w:val="21"/>
                <w:szCs w:val="21"/>
                <w:shd w:val="clear" w:fill="FFFFFF"/>
              </w:rPr>
              <w:t>MS-IOS+APS+BODY</w:t>
            </w:r>
            <w:r>
              <w:rPr>
                <w:rFonts w:hint="eastAsia" w:ascii="宋体" w:hAnsi="宋体" w:eastAsia="宋体" w:cs="宋体"/>
                <w:b w:val="0"/>
                <w:bCs/>
                <w:sz w:val="21"/>
                <w:szCs w:val="21"/>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bidi w:val="0"/>
              <w:rPr>
                <w:rFonts w:ascii="宋体" w:hAnsi="宋体" w:cs="宋体"/>
                <w:b w:val="0"/>
                <w:bCs/>
                <w:szCs w:val="21"/>
              </w:rPr>
            </w:pPr>
            <w:r>
              <w:rPr>
                <w:rFonts w:hint="eastAsia"/>
                <w:lang w:val="en-US" w:eastAsia="zh-CN"/>
              </w:rPr>
              <w:t>仪器</w:t>
            </w:r>
            <w:r>
              <w:t>检测不到体描模块；激发试验压力不足，导致阳性率偏低；主机与电脑通讯经常断开，不稳定。经查</w:t>
            </w:r>
            <w:r>
              <w:rPr>
                <w:rFonts w:hint="eastAsia"/>
                <w:lang w:val="en-US" w:eastAsia="zh-CN"/>
              </w:rPr>
              <w:t>系</w:t>
            </w:r>
            <w:r>
              <w:t>肺功能仪</w:t>
            </w:r>
            <w:r>
              <w:rPr>
                <w:rFonts w:hint="eastAsia"/>
                <w:lang w:val="en-US" w:eastAsia="zh-CN"/>
              </w:rPr>
              <w:t>器</w:t>
            </w:r>
            <w:r>
              <w:t>体描控制卡、压力泵、采集卡损坏，需更换以上配件。</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b/>
                <w:bCs/>
              </w:rPr>
              <w:t>☑标准：</w:t>
            </w:r>
            <w:r>
              <w:rPr>
                <w:rFonts w:hint="eastAsia"/>
              </w:rPr>
              <w:t>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bidi w:val="0"/>
            </w:pPr>
            <w:r>
              <w:t>1</w:t>
            </w:r>
            <w:r>
              <w:rPr>
                <w:rFonts w:hint="eastAsia"/>
                <w:lang w:eastAsia="zh-CN"/>
              </w:rPr>
              <w:t>、</w:t>
            </w:r>
            <w:r>
              <w:rPr>
                <w:rFonts w:hint="eastAsia"/>
              </w:rPr>
              <w:t>维修费用2万以上：合同签订后，维修公司凭科室维修确认单和发票支付100%维修费用；</w:t>
            </w:r>
          </w:p>
          <w:p>
            <w:pPr>
              <w:bidi w:val="0"/>
              <w:rPr>
                <w:rFonts w:ascii="宋体" w:hAnsi="宋体" w:cs="宋体"/>
                <w:bCs/>
                <w:szCs w:val="21"/>
              </w:rPr>
            </w:pPr>
            <w:r>
              <w:rPr>
                <w:rFonts w:hint="eastAsia"/>
                <w:lang w:val="en-US" w:eastAsia="zh-CN"/>
              </w:rPr>
              <w:t>2、</w:t>
            </w:r>
            <w:r>
              <w:rPr>
                <w:rFonts w:hint="eastAsia"/>
              </w:rPr>
              <w:t>维修费用2万以下：维修公司凭科室维修确认单和发票支付100%维修费用。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bidi w:val="0"/>
              <w:rPr>
                <w:rFonts w:hint="eastAsia" w:ascii="宋体" w:hAnsi="宋体" w:cs="宋体"/>
                <w:bCs/>
                <w:szCs w:val="21"/>
              </w:rPr>
            </w:pPr>
            <w:r>
              <w:rPr>
                <w:rFonts w:hint="eastAsia"/>
              </w:rPr>
              <w:t>维修申请科室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5"/>
              </w:numPr>
              <w:bidi w:val="0"/>
            </w:pPr>
            <w:r>
              <w:rPr>
                <w:rFonts w:hint="eastAsia"/>
              </w:rPr>
              <w:t>维修费用2万以下：在中标之日起1个月内完成维修；</w:t>
            </w:r>
          </w:p>
          <w:p>
            <w:pPr>
              <w:numPr>
                <w:ilvl w:val="0"/>
                <w:numId w:val="5"/>
              </w:numPr>
              <w:bidi w:val="0"/>
              <w:rPr>
                <w:rFonts w:ascii="宋体" w:hAnsi="宋体" w:cs="宋体"/>
                <w:bCs/>
                <w:szCs w:val="21"/>
              </w:rPr>
            </w:pPr>
            <w:r>
              <w:rPr>
                <w:rFonts w:hint="eastAsia"/>
              </w:rPr>
              <w:t>维修费用2万以上；在签定合同后1个月内完成维修。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bidi w:val="0"/>
              <w:rPr>
                <w:rFonts w:ascii="宋体" w:hAnsi="宋体" w:cs="宋体"/>
                <w:bCs/>
                <w:szCs w:val="21"/>
              </w:rPr>
            </w:pPr>
            <w:r>
              <w:rPr>
                <w:rFonts w:hint="eastAsia"/>
              </w:rPr>
              <w:t>对本次维修故障和更换配件</w:t>
            </w:r>
            <w:r>
              <w:rPr>
                <w:rFonts w:hint="eastAsia"/>
                <w:lang w:val="en-US" w:eastAsia="zh-CN"/>
              </w:rPr>
              <w:t>保</w:t>
            </w:r>
            <w:r>
              <w:rPr>
                <w:rFonts w:hint="eastAsia"/>
              </w:rPr>
              <w:t>修6个月，如因人为原因对设备造成损坏，维修公司承担全部责任，赔偿所有损失。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bidi w:val="0"/>
              <w:rPr>
                <w:rFonts w:hint="eastAsia" w:ascii="宋体" w:hAnsi="宋体" w:eastAsia="宋体" w:cs="宋体"/>
                <w:color w:val="auto"/>
                <w:sz w:val="21"/>
                <w:szCs w:val="21"/>
                <w:lang w:eastAsia="zh-CN"/>
              </w:rPr>
            </w:pPr>
            <w:r>
              <w:rPr>
                <w:rFonts w:hint="eastAsia"/>
              </w:rPr>
              <w:t>违约金为占中标价的</w:t>
            </w:r>
            <w:r>
              <w:t>20</w:t>
            </w:r>
            <w:r>
              <w:rPr>
                <w:rFonts w:hint="eastAsia"/>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BB82"/>
    <w:multiLevelType w:val="singleLevel"/>
    <w:tmpl w:val="DBA4BB82"/>
    <w:lvl w:ilvl="0" w:tentative="0">
      <w:start w:val="1"/>
      <w:numFmt w:val="decimal"/>
      <w:suff w:val="nothing"/>
      <w:lvlText w:val="%1、"/>
      <w:lvlJc w:val="left"/>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63684F39"/>
    <w:multiLevelType w:val="singleLevel"/>
    <w:tmpl w:val="63684F39"/>
    <w:lvl w:ilvl="0" w:tentative="0">
      <w:start w:val="1"/>
      <w:numFmt w:val="decimal"/>
      <w:suff w:val="nothing"/>
      <w:lvlText w:val="%1、"/>
      <w:lvlJc w:val="left"/>
    </w:lvl>
  </w:abstractNum>
  <w:abstractNum w:abstractNumId="4">
    <w:nsid w:val="6614AD7E"/>
    <w:multiLevelType w:val="singleLevel"/>
    <w:tmpl w:val="6614AD7E"/>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C0936E9"/>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8B018A6"/>
    <w:rsid w:val="5B7455AB"/>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3260</Words>
  <Characters>3374</Characters>
  <Lines>32</Lines>
  <Paragraphs>9</Paragraphs>
  <TotalTime>4</TotalTime>
  <ScaleCrop>false</ScaleCrop>
  <LinksUpToDate>false</LinksUpToDate>
  <CharactersWithSpaces>3848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2024-07-02T00:03:36Z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