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ascii="宋体" w:hAnsi="宋体"/>
          <w:b/>
          <w:sz w:val="52"/>
          <w:szCs w:val="52"/>
        </w:rPr>
      </w:pPr>
      <w:r>
        <w:rPr>
          <w:rFonts w:hint="eastAsia" w:ascii="宋体" w:hAnsi="宋体"/>
          <w:b/>
          <w:sz w:val="52"/>
          <w:szCs w:val="52"/>
        </w:rPr>
        <w:t>深圳市光明区人民医院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东周社康中心建设工程全过程咨询服务</w:t>
      </w:r>
    </w:p>
    <w:p w14:paraId="4BBFD8F5">
      <w:pPr>
        <w:spacing w:line="560" w:lineRule="exact"/>
        <w:jc w:val="center"/>
        <w:rPr>
          <w:rFonts w:hint="default" w:ascii="宋体" w:hAnsi="宋体" w:eastAsia="宋体"/>
          <w:b/>
          <w:sz w:val="36"/>
          <w:szCs w:val="36"/>
          <w:lang w:val="en-US" w:eastAsia="zh-CN"/>
        </w:rPr>
      </w:pPr>
      <w:r>
        <w:rPr>
          <w:rFonts w:hint="eastAsia" w:ascii="宋体" w:hAnsi="宋体"/>
          <w:b/>
          <w:sz w:val="36"/>
          <w:szCs w:val="36"/>
        </w:rPr>
        <w:t>项目编号：</w:t>
      </w:r>
      <w:r>
        <w:rPr>
          <w:rFonts w:hint="eastAsia" w:ascii="宋体" w:hAnsi="宋体"/>
          <w:b/>
          <w:sz w:val="36"/>
          <w:szCs w:val="36"/>
          <w:lang w:eastAsia="zh-CN"/>
        </w:rPr>
        <w:t>FWJJ-2025-10</w:t>
      </w:r>
      <w:r>
        <w:rPr>
          <w:rFonts w:hint="eastAsia" w:ascii="宋体" w:hAnsi="宋体"/>
          <w:b/>
          <w:sz w:val="36"/>
          <w:szCs w:val="36"/>
          <w:lang w:val="en-US" w:eastAsia="zh-CN"/>
        </w:rPr>
        <w:t>1</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366F90D7">
      <w:pPr>
        <w:spacing w:line="560" w:lineRule="exact"/>
        <w:jc w:val="center"/>
        <w:rPr>
          <w:rFonts w:hint="eastAsia" w:ascii="宋体" w:hAnsi="宋体"/>
          <w:b/>
          <w:sz w:val="44"/>
          <w:szCs w:val="44"/>
        </w:rPr>
      </w:pPr>
      <w:r>
        <w:rPr>
          <w:rFonts w:hint="eastAsia" w:ascii="宋体" w:hAnsi="宋体"/>
          <w:b/>
          <w:sz w:val="44"/>
          <w:szCs w:val="44"/>
        </w:rPr>
        <w:t>深圳市光明区人民医院</w:t>
      </w:r>
    </w:p>
    <w:p w14:paraId="727D3B20">
      <w:pPr>
        <w:spacing w:line="560" w:lineRule="exact"/>
        <w:jc w:val="center"/>
        <w:rPr>
          <w:rFonts w:hint="eastAsia" w:ascii="宋体" w:hAnsi="宋体"/>
          <w:b/>
          <w:sz w:val="44"/>
          <w:szCs w:val="44"/>
        </w:rPr>
      </w:pPr>
      <w:r>
        <w:rPr>
          <w:rFonts w:hint="eastAsia" w:ascii="宋体" w:hAnsi="宋体"/>
          <w:b/>
          <w:sz w:val="44"/>
          <w:szCs w:val="44"/>
        </w:rPr>
        <w:t>服务类项目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根据《深圳市光明区人民医院采购管理办法》等有关规定，深圳市光明区人民医院就该项目进行院内竞价。特邀请符合条件的单位前来响应。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716"/>
        <w:gridCol w:w="1665"/>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705"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1045"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支付上限（元）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eastAsia="zh-CN"/>
              </w:rPr>
              <w:t>FWJJ-2025-10</w:t>
            </w:r>
            <w:r>
              <w:rPr>
                <w:rFonts w:hint="eastAsia" w:ascii="宋体" w:hAnsi="宋体" w:cs="宋体"/>
                <w:bCs/>
                <w:szCs w:val="21"/>
                <w:lang w:val="en-US" w:eastAsia="zh-CN"/>
              </w:rPr>
              <w:t>1</w:t>
            </w:r>
          </w:p>
        </w:tc>
        <w:tc>
          <w:tcPr>
            <w:tcW w:w="1705"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东周社康中心建设工程全过程咨询服务</w:t>
            </w:r>
          </w:p>
        </w:tc>
        <w:tc>
          <w:tcPr>
            <w:tcW w:w="1045"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95%</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暂定金额25700</w:t>
            </w:r>
          </w:p>
        </w:tc>
      </w:tr>
    </w:tbl>
    <w:p w14:paraId="2F56F5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i w:val="0"/>
          <w:iCs w:val="0"/>
          <w:caps w:val="0"/>
          <w:color w:val="auto"/>
          <w:spacing w:val="0"/>
          <w:sz w:val="21"/>
          <w:szCs w:val="21"/>
          <w:shd w:val="clear" w:fill="FFFFFF"/>
        </w:rPr>
        <w:t>最终金额以发改概算批复*折扣系数为准</w:t>
      </w:r>
    </w:p>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2．服务地点：深圳市光明区人民医院。</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日（周</w:t>
      </w:r>
      <w:r>
        <w:rPr>
          <w:rFonts w:hint="eastAsia" w:ascii="宋体" w:hAnsi="宋体" w:cs="宋体"/>
          <w:sz w:val="24"/>
          <w:highlight w:val="none"/>
          <w:lang w:val="en-US" w:eastAsia="zh-CN"/>
        </w:rPr>
        <w:t>四</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cs="宋体"/>
          <w:b/>
          <w:sz w:val="24"/>
          <w:szCs w:val="24"/>
          <w:lang w:eastAsia="zh-CN"/>
        </w:rPr>
        <w:t>，</w:t>
      </w:r>
      <w:r>
        <w:rPr>
          <w:rFonts w:hint="eastAsia" w:ascii="宋体" w:hAnsi="宋体" w:cs="宋体"/>
          <w:b/>
          <w:sz w:val="24"/>
          <w:szCs w:val="24"/>
          <w:lang w:val="en-US" w:eastAsia="zh-CN"/>
        </w:rPr>
        <w:t>并提供U盘将签字盖章扫描后的电子响应文件拷贝与其中</w:t>
      </w:r>
      <w:r>
        <w:rPr>
          <w:rFonts w:hint="eastAsia" w:ascii="宋体" w:hAnsi="宋体" w:eastAsia="宋体" w:cs="宋体"/>
          <w:b/>
          <w:sz w:val="24"/>
          <w:szCs w:val="24"/>
        </w:rPr>
        <w:t>）</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eastAsia="宋体" w:cs="宋体"/>
          <w:sz w:val="24"/>
          <w:szCs w:val="24"/>
          <w:highlight w:val="yellow"/>
        </w:rPr>
        <w:t>深圳市光明区人民医院</w:t>
      </w:r>
      <w:r>
        <w:rPr>
          <w:rFonts w:hint="eastAsia" w:ascii="宋体" w:hAnsi="宋体" w:cs="宋体"/>
          <w:sz w:val="24"/>
          <w:szCs w:val="24"/>
          <w:highlight w:val="yellow"/>
          <w:lang w:val="en-US" w:eastAsia="zh-CN"/>
        </w:rPr>
        <w:t>总</w:t>
      </w:r>
      <w:r>
        <w:rPr>
          <w:rFonts w:hint="eastAsia" w:ascii="宋体" w:hAnsi="宋体" w:eastAsia="宋体" w:cs="宋体"/>
          <w:sz w:val="24"/>
          <w:szCs w:val="24"/>
          <w:highlight w:val="yellow"/>
        </w:rPr>
        <w:t>院区</w:t>
      </w:r>
      <w:r>
        <w:rPr>
          <w:rFonts w:hint="eastAsia" w:ascii="宋体" w:hAnsi="宋体" w:cs="宋体"/>
          <w:sz w:val="24"/>
          <w:szCs w:val="24"/>
          <w:highlight w:val="yellow"/>
          <w:lang w:val="en-US" w:eastAsia="zh-CN"/>
        </w:rPr>
        <w:t>一栋综合楼1</w:t>
      </w:r>
      <w:r>
        <w:rPr>
          <w:rFonts w:hint="eastAsia" w:ascii="宋体" w:hAnsi="宋体" w:eastAsia="宋体" w:cs="宋体"/>
          <w:sz w:val="24"/>
          <w:szCs w:val="24"/>
          <w:highlight w:val="yellow"/>
        </w:rPr>
        <w:t>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26</w:t>
      </w:r>
      <w:r>
        <w:rPr>
          <w:rFonts w:hint="eastAsia" w:ascii="宋体" w:hAnsi="宋体" w:eastAsia="宋体" w:cs="宋体"/>
          <w:sz w:val="24"/>
          <w:highlight w:val="none"/>
        </w:rPr>
        <w:t>日（周</w:t>
      </w:r>
      <w:r>
        <w:rPr>
          <w:rFonts w:hint="eastAsia" w:ascii="宋体" w:hAnsi="宋体" w:cs="宋体"/>
          <w:sz w:val="24"/>
          <w:highlight w:val="none"/>
          <w:lang w:val="en-US" w:eastAsia="zh-CN"/>
        </w:rPr>
        <w:t>五</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r>
        <w:rPr>
          <w:rFonts w:hint="eastAsia" w:ascii="宋体" w:hAnsi="宋体" w:eastAsia="宋体" w:cs="宋体"/>
          <w:sz w:val="24"/>
        </w:rPr>
        <w:t>。</w:t>
      </w: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提供虚假资料被查实，将取消本项目成交资格，并列入不良行为记录名单，三年内禁止参与深圳市光明区人民医院采购活动。</w:t>
      </w: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9CA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69" w:type="dxa"/>
            <w:vAlign w:val="center"/>
          </w:tcPr>
          <w:p w14:paraId="1D0E3256">
            <w:pPr>
              <w:jc w:val="center"/>
              <w:rPr>
                <w:rFonts w:ascii="宋体" w:hAnsi="宋体" w:cs="宋体"/>
                <w:b/>
                <w:bCs/>
                <w:kern w:val="0"/>
                <w:szCs w:val="21"/>
              </w:rPr>
            </w:pPr>
            <w:r>
              <w:rPr>
                <w:rFonts w:hint="eastAsia" w:ascii="宋体" w:hAnsi="宋体"/>
                <w:b/>
                <w:szCs w:val="21"/>
              </w:rPr>
              <w:t>序号</w:t>
            </w:r>
          </w:p>
        </w:tc>
        <w:tc>
          <w:tcPr>
            <w:tcW w:w="1417" w:type="dxa"/>
            <w:vAlign w:val="center"/>
          </w:tcPr>
          <w:p w14:paraId="1FF8E9C7">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13415F0B">
            <w:pPr>
              <w:jc w:val="center"/>
              <w:rPr>
                <w:rFonts w:ascii="宋体" w:hAnsi="宋体" w:cs="宋体"/>
                <w:b/>
                <w:bCs/>
                <w:kern w:val="0"/>
                <w:szCs w:val="21"/>
              </w:rPr>
            </w:pPr>
            <w:r>
              <w:rPr>
                <w:rFonts w:hint="eastAsia" w:ascii="宋体" w:hAnsi="宋体" w:cs="宋体"/>
                <w:b/>
                <w:bCs/>
                <w:kern w:val="0"/>
                <w:szCs w:val="21"/>
              </w:rPr>
              <w:t>具体内容</w:t>
            </w:r>
          </w:p>
        </w:tc>
      </w:tr>
      <w:tr w14:paraId="2119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B5080EE">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728B582C">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2FB2EEA8">
            <w:pPr>
              <w:rPr>
                <w:rFonts w:hint="default" w:ascii="宋体" w:hAnsi="宋体"/>
                <w:b/>
                <w:szCs w:val="21"/>
                <w:lang w:val="en-US"/>
              </w:rPr>
            </w:pPr>
            <w:r>
              <w:rPr>
                <w:rFonts w:hint="eastAsia" w:ascii="宋体" w:hAnsi="宋体"/>
                <w:szCs w:val="21"/>
                <w:lang w:val="en-US" w:eastAsia="zh-CN"/>
              </w:rPr>
              <w:t>东周社康中心建设工程全过程咨询服务</w:t>
            </w:r>
          </w:p>
        </w:tc>
      </w:tr>
      <w:tr w14:paraId="16A7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AE74D4F">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6EBE443C">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2734A585">
            <w:pPr>
              <w:rPr>
                <w:rFonts w:hint="default" w:ascii="宋体" w:hAnsi="宋体" w:eastAsiaTheme="minorEastAsia"/>
                <w:b/>
                <w:szCs w:val="21"/>
                <w:lang w:val="en-US" w:eastAsia="zh-CN"/>
              </w:rPr>
            </w:pPr>
            <w:r>
              <w:rPr>
                <w:rFonts w:hint="eastAsia" w:ascii="宋体" w:hAnsi="宋体"/>
                <w:szCs w:val="21"/>
                <w:lang w:val="en-US" w:eastAsia="zh-CN"/>
              </w:rPr>
              <w:t>东周社康中心</w:t>
            </w:r>
          </w:p>
        </w:tc>
      </w:tr>
      <w:tr w14:paraId="1C0C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0A8039A">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318576EA">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10E17415">
            <w:pPr>
              <w:rPr>
                <w:rFonts w:hint="default" w:ascii="宋体" w:hAnsi="宋体"/>
                <w:b/>
                <w:szCs w:val="21"/>
                <w:lang w:val="en-US"/>
              </w:rPr>
            </w:pPr>
            <w:r>
              <w:rPr>
                <w:rFonts w:hint="eastAsia" w:ascii="宋体" w:hAnsi="宋体"/>
                <w:szCs w:val="21"/>
                <w:lang w:val="en-US" w:eastAsia="zh-CN"/>
              </w:rPr>
              <w:t>东周社康中心建设工程全过程咨询服务包括概算、预算、结算、变更审核等全过程咨询</w:t>
            </w:r>
          </w:p>
        </w:tc>
      </w:tr>
      <w:tr w14:paraId="3B6F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139EB459">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1CC9C17B">
            <w:pPr>
              <w:jc w:val="center"/>
              <w:rPr>
                <w:rFonts w:ascii="宋体" w:hAnsi="宋体"/>
                <w:b/>
                <w:bCs/>
                <w:szCs w:val="21"/>
              </w:rPr>
            </w:pPr>
            <w:r>
              <w:rPr>
                <w:rFonts w:hint="eastAsia" w:ascii="宋体" w:hAnsi="宋体"/>
                <w:b/>
                <w:bCs/>
                <w:szCs w:val="21"/>
              </w:rPr>
              <w:t>人员要求</w:t>
            </w:r>
          </w:p>
        </w:tc>
        <w:tc>
          <w:tcPr>
            <w:tcW w:w="6395" w:type="dxa"/>
            <w:vAlign w:val="center"/>
          </w:tcPr>
          <w:p w14:paraId="5D596693">
            <w:pPr>
              <w:rPr>
                <w:rFonts w:hint="default" w:ascii="宋体" w:hAnsi="宋体" w:eastAsiaTheme="minorEastAsia"/>
                <w:b/>
                <w:szCs w:val="21"/>
                <w:lang w:val="en-US" w:eastAsia="zh-CN"/>
              </w:rPr>
            </w:pPr>
            <w:r>
              <w:rPr>
                <w:rFonts w:hint="eastAsia" w:ascii="宋体" w:hAnsi="宋体"/>
                <w:b/>
                <w:szCs w:val="21"/>
                <w:lang w:val="en-US" w:eastAsia="zh-CN"/>
              </w:rPr>
              <w:t>最低1人</w:t>
            </w:r>
          </w:p>
        </w:tc>
      </w:tr>
      <w:tr w14:paraId="2F5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4E098A97">
            <w:pPr>
              <w:jc w:val="center"/>
              <w:rPr>
                <w:rFonts w:ascii="宋体" w:hAnsi="宋体" w:cs="宋体"/>
                <w:kern w:val="0"/>
                <w:szCs w:val="21"/>
              </w:rPr>
            </w:pPr>
            <w:r>
              <w:rPr>
                <w:rFonts w:ascii="宋体" w:hAnsi="宋体" w:cs="宋体"/>
                <w:kern w:val="0"/>
                <w:szCs w:val="21"/>
              </w:rPr>
              <w:t>5</w:t>
            </w:r>
          </w:p>
        </w:tc>
        <w:tc>
          <w:tcPr>
            <w:tcW w:w="1417" w:type="dxa"/>
            <w:vAlign w:val="center"/>
          </w:tcPr>
          <w:p w14:paraId="2A0C6BB7">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528B31D8">
            <w:pPr>
              <w:rPr>
                <w:rFonts w:hint="default" w:ascii="宋体" w:hAnsi="宋体" w:eastAsiaTheme="minorEastAsia"/>
                <w:b/>
                <w:szCs w:val="21"/>
                <w:lang w:val="en-US" w:eastAsia="zh-CN"/>
              </w:rPr>
            </w:pPr>
            <w:r>
              <w:rPr>
                <w:rFonts w:hint="eastAsia" w:ascii="宋体" w:hAnsi="宋体"/>
                <w:b/>
                <w:szCs w:val="21"/>
                <w:lang w:val="en-US" w:eastAsia="zh-CN"/>
              </w:rPr>
              <w:t>按技术标准使用专业设备</w:t>
            </w:r>
          </w:p>
        </w:tc>
      </w:tr>
      <w:tr w14:paraId="5AC7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8995B16">
            <w:pPr>
              <w:jc w:val="center"/>
              <w:rPr>
                <w:rFonts w:ascii="宋体" w:hAnsi="宋体" w:cs="宋体"/>
                <w:kern w:val="0"/>
                <w:szCs w:val="21"/>
              </w:rPr>
            </w:pPr>
            <w:r>
              <w:rPr>
                <w:rFonts w:ascii="宋体" w:hAnsi="宋体" w:cs="宋体"/>
                <w:kern w:val="0"/>
                <w:szCs w:val="21"/>
              </w:rPr>
              <w:t>6</w:t>
            </w:r>
          </w:p>
        </w:tc>
        <w:tc>
          <w:tcPr>
            <w:tcW w:w="1417" w:type="dxa"/>
            <w:vAlign w:val="center"/>
          </w:tcPr>
          <w:p w14:paraId="00B0659F">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516F791">
            <w:pPr>
              <w:rPr>
                <w:rFonts w:hint="eastAsia" w:ascii="宋体" w:hAnsi="宋体" w:eastAsia="宋体" w:cs="宋体"/>
                <w:b/>
                <w:szCs w:val="21"/>
                <w:lang w:val="en-US" w:eastAsia="zh-CN"/>
              </w:rPr>
            </w:pPr>
            <w:r>
              <w:rPr>
                <w:rFonts w:hint="eastAsia" w:ascii="宋体" w:hAnsi="宋体" w:eastAsia="宋体" w:cs="宋体"/>
              </w:rPr>
              <w:t>出具</w:t>
            </w:r>
            <w:r>
              <w:rPr>
                <w:rFonts w:hint="eastAsia" w:ascii="宋体" w:hAnsi="宋体" w:eastAsia="宋体" w:cs="宋体"/>
                <w:lang w:val="en-US" w:eastAsia="zh-CN"/>
              </w:rPr>
              <w:t>相关成果报过</w:t>
            </w:r>
          </w:p>
        </w:tc>
      </w:tr>
      <w:tr w14:paraId="4C4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5BB5171">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06DEBDA2">
            <w:pPr>
              <w:jc w:val="center"/>
              <w:rPr>
                <w:rFonts w:hint="default" w:ascii="宋体" w:hAnsi="宋体" w:cs="宋体"/>
                <w:b/>
                <w:kern w:val="0"/>
                <w:szCs w:val="21"/>
              </w:rPr>
            </w:pPr>
            <w:r>
              <w:rPr>
                <w:rFonts w:hint="default" w:ascii="宋体" w:hAnsi="宋体" w:cs="宋体"/>
                <w:b/>
                <w:kern w:val="0"/>
                <w:szCs w:val="21"/>
              </w:rPr>
              <w:t>响应单位  资格要求</w:t>
            </w:r>
          </w:p>
        </w:tc>
        <w:tc>
          <w:tcPr>
            <w:tcW w:w="6395" w:type="dxa"/>
            <w:vAlign w:val="center"/>
          </w:tcPr>
          <w:p w14:paraId="26A6ACA0">
            <w:pPr>
              <w:keepNext w:val="0"/>
              <w:keepLines w:val="0"/>
              <w:widowControl/>
              <w:suppressLineNumbers w:val="0"/>
              <w:jc w:val="left"/>
              <w:rPr>
                <w:rFonts w:hint="eastAsia" w:ascii="宋体" w:hAnsi="宋体" w:eastAsia="宋体" w:cs="宋体"/>
              </w:rPr>
            </w:pPr>
            <w:r>
              <w:rPr>
                <w:rFonts w:hint="eastAsia" w:ascii="Arial" w:hAnsi="Arial" w:eastAsia="宋体" w:cs="Arial"/>
                <w:i w:val="0"/>
                <w:iCs w:val="0"/>
                <w:caps w:val="0"/>
                <w:color w:val="111111"/>
                <w:spacing w:val="0"/>
                <w:sz w:val="21"/>
                <w:szCs w:val="21"/>
                <w:shd w:val="clear" w:fill="FFFFFF"/>
              </w:rPr>
              <w:t>具备造价咨询服务能力（以营业执照许可范围为准）</w:t>
            </w:r>
          </w:p>
        </w:tc>
      </w:tr>
    </w:tbl>
    <w:p w14:paraId="1065A8EF">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p>
    <w:p w14:paraId="0EC41BAC">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C15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44F7A29">
            <w:pPr>
              <w:jc w:val="center"/>
              <w:rPr>
                <w:rFonts w:ascii="宋体" w:hAnsi="宋体" w:cs="宋体"/>
                <w:b/>
                <w:bCs/>
                <w:kern w:val="0"/>
                <w:szCs w:val="21"/>
              </w:rPr>
            </w:pPr>
            <w:r>
              <w:rPr>
                <w:rFonts w:hint="eastAsia" w:ascii="宋体" w:hAnsi="宋体"/>
                <w:b/>
                <w:szCs w:val="21"/>
              </w:rPr>
              <w:t>序号</w:t>
            </w:r>
          </w:p>
        </w:tc>
        <w:tc>
          <w:tcPr>
            <w:tcW w:w="1417" w:type="dxa"/>
            <w:vAlign w:val="center"/>
          </w:tcPr>
          <w:p w14:paraId="07F592CE">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2E66590">
            <w:pPr>
              <w:jc w:val="center"/>
              <w:rPr>
                <w:rFonts w:ascii="宋体" w:hAnsi="宋体" w:cs="宋体"/>
                <w:b/>
                <w:bCs/>
                <w:kern w:val="0"/>
                <w:szCs w:val="21"/>
              </w:rPr>
            </w:pPr>
            <w:r>
              <w:rPr>
                <w:rFonts w:hint="eastAsia" w:ascii="宋体" w:hAnsi="宋体" w:cs="宋体"/>
                <w:b/>
                <w:bCs/>
                <w:kern w:val="0"/>
                <w:szCs w:val="21"/>
              </w:rPr>
              <w:t>具体内容</w:t>
            </w:r>
          </w:p>
        </w:tc>
      </w:tr>
      <w:tr w14:paraId="0AAE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7031B2B6">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04BF6558">
            <w:pPr>
              <w:jc w:val="center"/>
              <w:rPr>
                <w:rFonts w:ascii="宋体" w:hAnsi="宋体" w:cs="宋体"/>
                <w:b/>
                <w:kern w:val="0"/>
                <w:szCs w:val="21"/>
              </w:rPr>
            </w:pPr>
            <w:r>
              <w:rPr>
                <w:rFonts w:hint="eastAsia" w:ascii="宋体" w:hAnsi="宋体" w:cs="宋体"/>
                <w:b/>
                <w:kern w:val="0"/>
                <w:szCs w:val="21"/>
              </w:rPr>
              <w:t>报价要求</w:t>
            </w:r>
          </w:p>
        </w:tc>
        <w:tc>
          <w:tcPr>
            <w:tcW w:w="6395" w:type="dxa"/>
            <w:vAlign w:val="top"/>
          </w:tcPr>
          <w:p w14:paraId="0E1DAEE7">
            <w:pPr>
              <w:bidi w:val="0"/>
              <w:rPr>
                <w:rFonts w:ascii="宋体" w:hAnsi="宋体"/>
                <w:b/>
                <w:szCs w:val="21"/>
              </w:rPr>
            </w:pPr>
            <w:r>
              <w:rPr>
                <w:rFonts w:hint="eastAsia"/>
                <w:b/>
                <w:bCs/>
                <w:lang w:eastAsia="zh-CN"/>
              </w:rPr>
              <w:t>☑</w:t>
            </w:r>
            <w:r>
              <w:rPr>
                <w:rFonts w:hint="eastAsia"/>
                <w:b/>
                <w:bCs/>
              </w:rPr>
              <w:t>折扣率</w:t>
            </w:r>
          </w:p>
        </w:tc>
      </w:tr>
      <w:tr w14:paraId="5A0F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606952AE">
            <w:pPr>
              <w:jc w:val="center"/>
              <w:rPr>
                <w:rFonts w:ascii="宋体" w:hAnsi="宋体"/>
                <w:szCs w:val="21"/>
              </w:rPr>
            </w:pPr>
            <w:r>
              <w:rPr>
                <w:rFonts w:hint="eastAsia" w:ascii="宋体" w:hAnsi="宋体"/>
                <w:szCs w:val="21"/>
              </w:rPr>
              <w:t>2</w:t>
            </w:r>
          </w:p>
        </w:tc>
        <w:tc>
          <w:tcPr>
            <w:tcW w:w="1417" w:type="dxa"/>
            <w:vAlign w:val="center"/>
          </w:tcPr>
          <w:p w14:paraId="5A23669F">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2E215871">
            <w:pPr>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完成预算书编制(审核)并经政府相关部门审核或备案后支付至最终咨询酬金的45%</w:t>
            </w:r>
          </w:p>
          <w:p w14:paraId="1C8548A7">
            <w:pPr>
              <w:rPr>
                <w:rFonts w:hint="eastAsia" w:ascii="宋体" w:hAnsi="宋体" w:cs="宋体"/>
                <w:kern w:val="0"/>
                <w:szCs w:val="21"/>
              </w:rPr>
            </w:pPr>
            <w:r>
              <w:rPr>
                <w:rFonts w:hint="eastAsia" w:ascii="宋体" w:hAnsi="宋体" w:cs="宋体"/>
                <w:kern w:val="0"/>
                <w:szCs w:val="21"/>
              </w:rPr>
              <w:t>(2)完成结算书编制(审核)并经政府相关部门审核或备案后支付至最终咨询酬金的80%:</w:t>
            </w:r>
          </w:p>
          <w:p w14:paraId="5AE07A33">
            <w:pPr>
              <w:rPr>
                <w:rFonts w:hint="default" w:ascii="宋体" w:hAnsi="宋体" w:cs="宋体" w:eastAsiaTheme="minorEastAsia"/>
                <w:kern w:val="0"/>
                <w:szCs w:val="21"/>
                <w:lang w:val="en-US" w:eastAsia="zh-CN"/>
              </w:rPr>
            </w:pPr>
            <w:r>
              <w:rPr>
                <w:rFonts w:hint="eastAsia" w:ascii="宋体" w:hAnsi="宋体" w:cs="宋体"/>
                <w:kern w:val="0"/>
                <w:szCs w:val="21"/>
              </w:rPr>
              <w:t>(3)余款待项目审计后且资金到达委托人账户后30个作日内按审计结果付清。</w:t>
            </w:r>
          </w:p>
        </w:tc>
      </w:tr>
      <w:tr w14:paraId="118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D30F4B8">
            <w:pPr>
              <w:jc w:val="center"/>
              <w:rPr>
                <w:rFonts w:ascii="宋体" w:hAnsi="宋体"/>
                <w:szCs w:val="21"/>
              </w:rPr>
            </w:pPr>
            <w:r>
              <w:rPr>
                <w:rFonts w:hint="eastAsia" w:ascii="宋体" w:hAnsi="宋体"/>
                <w:szCs w:val="21"/>
              </w:rPr>
              <w:t>3</w:t>
            </w:r>
          </w:p>
        </w:tc>
        <w:tc>
          <w:tcPr>
            <w:tcW w:w="1417" w:type="dxa"/>
            <w:vAlign w:val="center"/>
          </w:tcPr>
          <w:p w14:paraId="35855F9F">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5A0DA0E6">
            <w:pPr>
              <w:rPr>
                <w:rFonts w:hint="default" w:ascii="宋体" w:hAnsi="宋体" w:eastAsiaTheme="minorEastAsia"/>
                <w:b/>
                <w:szCs w:val="21"/>
                <w:lang w:val="en-US" w:eastAsia="zh-CN"/>
              </w:rPr>
            </w:pPr>
            <w:r>
              <w:rPr>
                <w:rFonts w:hint="eastAsia" w:ascii="宋体" w:hAnsi="宋体"/>
                <w:b/>
                <w:szCs w:val="21"/>
                <w:lang w:val="en-US" w:eastAsia="zh-CN"/>
              </w:rPr>
              <w:t>光明</w:t>
            </w:r>
          </w:p>
        </w:tc>
      </w:tr>
      <w:tr w14:paraId="682C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70963A70">
            <w:pPr>
              <w:jc w:val="center"/>
              <w:rPr>
                <w:rFonts w:ascii="宋体" w:hAnsi="宋体"/>
                <w:szCs w:val="21"/>
              </w:rPr>
            </w:pPr>
            <w:r>
              <w:rPr>
                <w:rFonts w:hint="eastAsia" w:ascii="宋体" w:hAnsi="宋体"/>
                <w:szCs w:val="21"/>
              </w:rPr>
              <w:t>4</w:t>
            </w:r>
          </w:p>
        </w:tc>
        <w:tc>
          <w:tcPr>
            <w:tcW w:w="1417" w:type="dxa"/>
            <w:vAlign w:val="center"/>
          </w:tcPr>
          <w:p w14:paraId="24DFD4EA">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075781B8">
            <w:pPr>
              <w:rPr>
                <w:rFonts w:hint="default" w:ascii="宋体" w:hAnsi="宋体" w:eastAsiaTheme="minorEastAsia"/>
                <w:b/>
                <w:szCs w:val="21"/>
                <w:lang w:val="en-US" w:eastAsia="zh-CN"/>
              </w:rPr>
            </w:pPr>
            <w:r>
              <w:rPr>
                <w:rFonts w:hint="eastAsia" w:ascii="宋体" w:hAnsi="宋体"/>
                <w:b/>
                <w:szCs w:val="21"/>
                <w:lang w:val="en-US" w:eastAsia="zh-CN"/>
              </w:rPr>
              <w:t>合同签订之日起至</w:t>
            </w:r>
            <w:r>
              <w:rPr>
                <w:rFonts w:hint="eastAsia" w:ascii="宋体" w:hAnsi="宋体"/>
                <w:szCs w:val="21"/>
                <w:lang w:val="en-US" w:eastAsia="zh-CN"/>
              </w:rPr>
              <w:t>甲子塘社康改造工程项目结算、决算</w:t>
            </w:r>
          </w:p>
        </w:tc>
      </w:tr>
      <w:tr w14:paraId="1EC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A789A21">
            <w:pPr>
              <w:jc w:val="center"/>
              <w:rPr>
                <w:rFonts w:ascii="宋体" w:hAnsi="宋体"/>
                <w:szCs w:val="21"/>
              </w:rPr>
            </w:pPr>
            <w:r>
              <w:rPr>
                <w:rFonts w:ascii="宋体" w:hAnsi="宋体"/>
                <w:szCs w:val="21"/>
              </w:rPr>
              <w:t>5</w:t>
            </w:r>
          </w:p>
        </w:tc>
        <w:tc>
          <w:tcPr>
            <w:tcW w:w="1417" w:type="dxa"/>
            <w:vAlign w:val="center"/>
          </w:tcPr>
          <w:p w14:paraId="1750A59C">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7C25CEBF">
            <w:pPr>
              <w:rPr>
                <w:rFonts w:hint="default" w:ascii="宋体" w:hAnsi="宋体" w:eastAsiaTheme="minorEastAsia"/>
                <w:b/>
                <w:szCs w:val="21"/>
                <w:lang w:val="en-US" w:eastAsia="zh-CN"/>
              </w:rPr>
            </w:pPr>
            <w:r>
              <w:rPr>
                <w:rFonts w:hint="eastAsia" w:ascii="宋体" w:hAnsi="宋体"/>
                <w:b/>
                <w:szCs w:val="21"/>
                <w:lang w:val="en-US" w:eastAsia="zh-CN"/>
              </w:rPr>
              <w:t>成果报告得到政府相关部门审核或备案</w:t>
            </w:r>
          </w:p>
        </w:tc>
      </w:tr>
      <w:tr w14:paraId="6FA1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15C65013">
            <w:pPr>
              <w:jc w:val="center"/>
              <w:rPr>
                <w:rFonts w:ascii="宋体" w:hAnsi="宋体"/>
                <w:szCs w:val="21"/>
              </w:rPr>
            </w:pPr>
            <w:r>
              <w:rPr>
                <w:rFonts w:ascii="宋体" w:hAnsi="宋体"/>
                <w:szCs w:val="21"/>
              </w:rPr>
              <w:t>6</w:t>
            </w:r>
          </w:p>
        </w:tc>
        <w:tc>
          <w:tcPr>
            <w:tcW w:w="1417" w:type="dxa"/>
            <w:vAlign w:val="center"/>
          </w:tcPr>
          <w:p w14:paraId="1BBFBF19">
            <w:pPr>
              <w:jc w:val="center"/>
              <w:rPr>
                <w:rFonts w:ascii="宋体" w:hAnsi="宋体"/>
                <w:b/>
                <w:szCs w:val="21"/>
              </w:rPr>
            </w:pPr>
            <w:r>
              <w:rPr>
                <w:rFonts w:hint="eastAsia" w:ascii="宋体" w:hAnsi="宋体" w:cs="宋体"/>
                <w:b/>
                <w:kern w:val="0"/>
                <w:szCs w:val="21"/>
              </w:rPr>
              <w:t>违约金</w:t>
            </w:r>
          </w:p>
        </w:tc>
        <w:tc>
          <w:tcPr>
            <w:tcW w:w="6395" w:type="dxa"/>
            <w:vAlign w:val="center"/>
          </w:tcPr>
          <w:p w14:paraId="573D7832">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14:paraId="56408367">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p>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cs="宋体"/>
          <w:sz w:val="24"/>
          <w:szCs w:val="24"/>
          <w:lang w:eastAsia="zh-CN"/>
        </w:rPr>
        <w:t>（</w:t>
      </w:r>
      <w:r>
        <w:rPr>
          <w:rFonts w:hint="eastAsia" w:ascii="宋体" w:hAnsi="宋体" w:cs="宋体"/>
          <w:sz w:val="24"/>
          <w:szCs w:val="24"/>
          <w:lang w:val="en-US" w:eastAsia="zh-CN"/>
        </w:rPr>
        <w:t>最低折扣率</w:t>
      </w:r>
      <w:r>
        <w:rPr>
          <w:rFonts w:hint="eastAsia" w:ascii="宋体" w:hAnsi="宋体" w:cs="宋体"/>
          <w:sz w:val="24"/>
          <w:szCs w:val="24"/>
          <w:lang w:eastAsia="zh-CN"/>
        </w:rPr>
        <w:t>）</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单位原因不能在规定时间签订合同，或发现</w:t>
      </w:r>
      <w:r>
        <w:rPr>
          <w:rFonts w:hint="eastAsia" w:ascii="宋体" w:hAnsi="宋体" w:cs="宋体"/>
          <w:sz w:val="24"/>
          <w:lang w:val="en-US" w:eastAsia="zh-CN"/>
        </w:rPr>
        <w:t>成交</w:t>
      </w:r>
      <w:r>
        <w:rPr>
          <w:rFonts w:hint="eastAsia" w:ascii="宋体" w:hAnsi="宋体" w:eastAsia="宋体" w:cs="宋体"/>
          <w:sz w:val="24"/>
        </w:rPr>
        <w:t>单位在采购过程有弄虚作假情况，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.采购解释权归属于深圳市光明区人民医院。</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eastAsia="宋体" w:cs="宋体"/>
          <w:sz w:val="24"/>
        </w:rPr>
        <w:t xml:space="preserve">深圳市光明区人民医院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sz w:val="24"/>
        </w:rPr>
      </w:pPr>
      <w:r>
        <w:rPr>
          <w:rFonts w:hint="eastAsia" w:ascii="宋体" w:hAnsi="宋体" w:cs="宋体"/>
          <w:sz w:val="24"/>
          <w:lang w:val="en-US" w:eastAsia="zh-CN"/>
        </w:rPr>
        <w:t>2025</w:t>
      </w:r>
      <w:r>
        <w:rPr>
          <w:rFonts w:hint="eastAsia" w:ascii="宋体" w:hAnsi="宋体" w:eastAsia="宋体" w:cs="宋体"/>
          <w:sz w:val="24"/>
        </w:rPr>
        <w:t>年</w:t>
      </w:r>
      <w:r>
        <w:rPr>
          <w:rFonts w:hint="eastAsia" w:ascii="宋体" w:hAnsi="宋体" w:cs="宋体"/>
          <w:sz w:val="24"/>
          <w:lang w:val="en-US" w:eastAsia="zh-CN"/>
        </w:rPr>
        <w:t>12</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5B3B2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87DFA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C4243D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44E1C20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F3986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EBB1DC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AF8F2E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8916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228DB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AF981B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59AFD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w:t>
      </w:r>
      <w:r>
        <w:rPr>
          <w:rFonts w:hint="eastAsia" w:ascii="宋体" w:hAnsi="宋体" w:cs="宋体"/>
          <w:sz w:val="24"/>
          <w:lang w:val="en-US" w:eastAsia="zh-CN"/>
        </w:rPr>
        <w:t>138232370351</w:t>
      </w:r>
      <w:r>
        <w:rPr>
          <w:rFonts w:hint="eastAsia" w:ascii="宋体" w:hAnsi="宋体" w:eastAsia="宋体" w:cs="宋体"/>
          <w:sz w:val="24"/>
        </w:rPr>
        <w:t>）</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eastAsia="宋体" w:cs="宋体"/>
          <w:b/>
          <w:bCs/>
          <w:kern w:val="1"/>
          <w:sz w:val="44"/>
          <w:szCs w:val="44"/>
          <w:lang w:val="zh-CN"/>
        </w:rPr>
        <w:t>深圳市光明区人民医院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w:t>
      </w:r>
      <w:r>
        <w:rPr>
          <w:rFonts w:hint="eastAsia" w:ascii="宋体" w:hAnsi="宋体" w:eastAsia="宋体" w:cs="宋体"/>
          <w:kern w:val="1"/>
          <w:sz w:val="24"/>
          <w:u w:val="single"/>
          <w:lang w:val="en-US" w:eastAsia="zh-CN"/>
        </w:rPr>
        <w:t xml:space="preserve">          </w:t>
      </w:r>
      <w:r>
        <w:rPr>
          <w:rFonts w:hint="eastAsia" w:ascii="宋体" w:hAnsi="宋体" w:cs="宋体"/>
          <w:kern w:val="1"/>
          <w:sz w:val="24"/>
          <w:u w:val="none"/>
          <w:lang w:val="en-US" w:eastAsia="zh-CN"/>
        </w:rPr>
        <w:t>（单位名称）</w:t>
      </w:r>
      <w:r>
        <w:rPr>
          <w:rFonts w:hint="eastAsia" w:ascii="宋体" w:hAnsi="宋体" w:eastAsia="宋体" w:cs="宋体"/>
          <w:kern w:val="1"/>
          <w:sz w:val="24"/>
        </w:rPr>
        <w:t>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tc>
      </w:tr>
    </w:tbl>
    <w:p w14:paraId="7E0041CC">
      <w:pPr>
        <w:spacing w:line="400" w:lineRule="exact"/>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注：最终金额以发改概算批复*折扣系数为准</w:t>
      </w:r>
    </w:p>
    <w:p w14:paraId="0A0E5B95">
      <w:pPr>
        <w:spacing w:line="400" w:lineRule="exact"/>
        <w:ind w:firstLine="480" w:firstLineChars="200"/>
        <w:jc w:val="left"/>
        <w:rPr>
          <w:rFonts w:hint="default" w:ascii="宋体" w:hAnsi="宋体" w:eastAsia="宋体" w:cs="宋体"/>
          <w:sz w:val="24"/>
          <w:szCs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62F07161">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全部</w:t>
      </w:r>
      <w:r>
        <w:rPr>
          <w:rFonts w:hint="eastAsia" w:ascii="宋体" w:hAnsi="宋体" w:eastAsia="宋体" w:cs="宋体"/>
          <w:bCs/>
          <w:sz w:val="24"/>
          <w:szCs w:val="24"/>
        </w:rPr>
        <w:t>条款为实质性条款，必须完全响应，有任何一条未响应或者负偏离则无效投标。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00707"/>
    <w:multiLevelType w:val="singleLevel"/>
    <w:tmpl w:val="96E00707"/>
    <w:lvl w:ilvl="0" w:tentative="0">
      <w:start w:val="7"/>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DBC"/>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4FFB"/>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8F747C"/>
    <w:rsid w:val="0B9E62F1"/>
    <w:rsid w:val="0C3A367E"/>
    <w:rsid w:val="0C576EF5"/>
    <w:rsid w:val="0D7B6549"/>
    <w:rsid w:val="0E173784"/>
    <w:rsid w:val="0E403D1E"/>
    <w:rsid w:val="0E7F759B"/>
    <w:rsid w:val="0EA60CE8"/>
    <w:rsid w:val="0F2E5739"/>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4018E0"/>
    <w:rsid w:val="17BC492C"/>
    <w:rsid w:val="1A5F2EA6"/>
    <w:rsid w:val="1B6D5BEA"/>
    <w:rsid w:val="1CB23237"/>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75A48CF"/>
    <w:rsid w:val="27734D48"/>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7A101B"/>
    <w:rsid w:val="377B0DE5"/>
    <w:rsid w:val="378368B1"/>
    <w:rsid w:val="3811282F"/>
    <w:rsid w:val="388234B9"/>
    <w:rsid w:val="38F24FDF"/>
    <w:rsid w:val="39322EF9"/>
    <w:rsid w:val="39691DAD"/>
    <w:rsid w:val="399E7441"/>
    <w:rsid w:val="39F5730D"/>
    <w:rsid w:val="3A5277FE"/>
    <w:rsid w:val="3A983C20"/>
    <w:rsid w:val="3AFA6A91"/>
    <w:rsid w:val="3C8F37BA"/>
    <w:rsid w:val="3D0D6E16"/>
    <w:rsid w:val="3D3F6F8E"/>
    <w:rsid w:val="3D454EF3"/>
    <w:rsid w:val="3D9E4D2D"/>
    <w:rsid w:val="3E557B31"/>
    <w:rsid w:val="3E6947A7"/>
    <w:rsid w:val="401471F5"/>
    <w:rsid w:val="40786146"/>
    <w:rsid w:val="41F82BFF"/>
    <w:rsid w:val="41FD11C6"/>
    <w:rsid w:val="42615DE4"/>
    <w:rsid w:val="42954217"/>
    <w:rsid w:val="435D7B9E"/>
    <w:rsid w:val="44971335"/>
    <w:rsid w:val="44DC5C91"/>
    <w:rsid w:val="459E6FD3"/>
    <w:rsid w:val="45A97AD7"/>
    <w:rsid w:val="47737C0F"/>
    <w:rsid w:val="477D1253"/>
    <w:rsid w:val="48B869E3"/>
    <w:rsid w:val="49283978"/>
    <w:rsid w:val="4A517C88"/>
    <w:rsid w:val="4AC3598A"/>
    <w:rsid w:val="4AE4307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B74793"/>
    <w:rsid w:val="5BE61988"/>
    <w:rsid w:val="5BE6321A"/>
    <w:rsid w:val="5CD56B1E"/>
    <w:rsid w:val="5D172CE4"/>
    <w:rsid w:val="5D6323CD"/>
    <w:rsid w:val="5E666140"/>
    <w:rsid w:val="5F2F3419"/>
    <w:rsid w:val="60171C22"/>
    <w:rsid w:val="6105554A"/>
    <w:rsid w:val="62322DC5"/>
    <w:rsid w:val="62B463FB"/>
    <w:rsid w:val="63336920"/>
    <w:rsid w:val="63A45D19"/>
    <w:rsid w:val="63AB23D8"/>
    <w:rsid w:val="63C11BFC"/>
    <w:rsid w:val="655C4AEF"/>
    <w:rsid w:val="65BF4A2D"/>
    <w:rsid w:val="66412851"/>
    <w:rsid w:val="66FB7D69"/>
    <w:rsid w:val="67670410"/>
    <w:rsid w:val="67A27F96"/>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F50FF2"/>
    <w:rsid w:val="70B357DC"/>
    <w:rsid w:val="741371F5"/>
    <w:rsid w:val="741E65FE"/>
    <w:rsid w:val="74A97980"/>
    <w:rsid w:val="754844B6"/>
    <w:rsid w:val="755E5F99"/>
    <w:rsid w:val="759C4F3B"/>
    <w:rsid w:val="76A00B80"/>
    <w:rsid w:val="772B353E"/>
    <w:rsid w:val="772C44F8"/>
    <w:rsid w:val="791F1859"/>
    <w:rsid w:val="799139C7"/>
    <w:rsid w:val="7A1A3F52"/>
    <w:rsid w:val="7AD968EB"/>
    <w:rsid w:val="7BAF238B"/>
    <w:rsid w:val="7C5A498F"/>
    <w:rsid w:val="7CF25D06"/>
    <w:rsid w:val="7D1742CC"/>
    <w:rsid w:val="7D1F5E14"/>
    <w:rsid w:val="7E212347"/>
    <w:rsid w:val="7E4A565C"/>
    <w:rsid w:val="7E933307"/>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194</Words>
  <Characters>224</Characters>
  <Lines>45</Lines>
  <Paragraphs>12</Paragraphs>
  <TotalTime>0</TotalTime>
  <ScaleCrop>false</ScaleCrop>
  <LinksUpToDate>false</LinksUpToDate>
  <CharactersWithSpaces>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2025-12-23T02:45:11Z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3C36BF77497645CC96958301AD107B64_13</vt:lpwstr>
  </property>
  <property fmtid="{D5CDD505-2E9C-101B-9397-08002B2CF9AE}" pid="4" name="KSOTemplateDocerSaveRecord">
    <vt:lpwstr>eyJoZGlkIjoiZTk1MDE0Y2Y5Yzc3ZGYzOTczYzM3Yzc5ZmJmZDJjMGEiLCJ1c2VySWQiOiIzOTMxODk1OTQifQ==</vt:lpwstr>
  </property>
</Properties>
</file>